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AA" w:rsidRPr="00B97A4A" w:rsidRDefault="00BE6FAA" w:rsidP="00B97A4A">
      <w:pPr>
        <w:pStyle w:val="Nagwek1"/>
        <w:spacing w:line="360" w:lineRule="auto"/>
        <w:ind w:left="-900" w:right="-1368"/>
        <w:jc w:val="center"/>
        <w:rPr>
          <w:color w:val="000000"/>
          <w:sz w:val="24"/>
        </w:rPr>
      </w:pPr>
      <w:r w:rsidRPr="00B97A4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-218440</wp:posOffset>
            </wp:positionV>
            <wp:extent cx="758190" cy="650875"/>
            <wp:effectExtent l="0" t="0" r="0" b="0"/>
            <wp:wrapNone/>
            <wp:docPr id="2" name="Obraz 4" descr="znak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k 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7A4A">
        <w:rPr>
          <w:color w:val="000000"/>
          <w:sz w:val="24"/>
        </w:rPr>
        <w:t>Specjalistyczna Poradnia  Wspierania Rozwoju i Terapii</w:t>
      </w:r>
    </w:p>
    <w:p w:rsidR="00BE6FAA" w:rsidRPr="00B97A4A" w:rsidRDefault="00BE6FAA" w:rsidP="00B97A4A">
      <w:pPr>
        <w:pStyle w:val="Nagwek1"/>
        <w:spacing w:line="360" w:lineRule="auto"/>
        <w:ind w:firstLine="708"/>
        <w:jc w:val="center"/>
        <w:rPr>
          <w:b w:val="0"/>
          <w:i w:val="0"/>
          <w:color w:val="000000"/>
          <w:sz w:val="20"/>
        </w:rPr>
      </w:pPr>
      <w:r w:rsidRPr="00B97A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-6569075</wp:posOffset>
                </wp:positionH>
                <wp:positionV relativeFrom="paragraph">
                  <wp:posOffset>172085</wp:posOffset>
                </wp:positionV>
                <wp:extent cx="15087600" cy="0"/>
                <wp:effectExtent l="7620" t="10795" r="11430" b="825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8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AF447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7.25pt,13.55pt" to="670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" o:allowincell="f"/>
            </w:pict>
          </mc:Fallback>
        </mc:AlternateContent>
      </w:r>
      <w:r w:rsidRPr="00B97A4A">
        <w:rPr>
          <w:b w:val="0"/>
          <w:i w:val="0"/>
          <w:color w:val="000000"/>
          <w:sz w:val="20"/>
        </w:rPr>
        <w:t>91-335</w:t>
      </w:r>
      <w:r w:rsidRPr="00B97A4A">
        <w:rPr>
          <w:b w:val="0"/>
          <w:color w:val="000000"/>
          <w:sz w:val="20"/>
        </w:rPr>
        <w:t xml:space="preserve">  </w:t>
      </w:r>
      <w:r w:rsidRPr="00B97A4A">
        <w:rPr>
          <w:b w:val="0"/>
          <w:i w:val="0"/>
          <w:color w:val="000000"/>
          <w:sz w:val="20"/>
        </w:rPr>
        <w:t xml:space="preserve">Łódź  ul. Hipoteczna 3/5   tel. 42 653 76 75,   e-mail </w:t>
      </w:r>
      <w:hyperlink r:id="rId5" w:history="1">
        <w:r w:rsidRPr="00B97A4A">
          <w:rPr>
            <w:rStyle w:val="Hipercze"/>
            <w:sz w:val="19"/>
            <w:szCs w:val="19"/>
          </w:rPr>
          <w:t>spwrit@op.pl</w:t>
        </w:r>
      </w:hyperlink>
      <w:r w:rsidRPr="00B97A4A">
        <w:rPr>
          <w:b w:val="0"/>
          <w:i w:val="0"/>
          <w:color w:val="000000"/>
          <w:sz w:val="19"/>
          <w:szCs w:val="19"/>
        </w:rPr>
        <w:t xml:space="preserve">   </w:t>
      </w:r>
      <w:hyperlink r:id="rId6" w:history="1">
        <w:r w:rsidRPr="00B97A4A">
          <w:rPr>
            <w:rStyle w:val="Hipercze"/>
            <w:sz w:val="19"/>
            <w:szCs w:val="19"/>
          </w:rPr>
          <w:t>www.spwrit.pl</w:t>
        </w:r>
      </w:hyperlink>
      <w:r w:rsidRPr="00B97A4A">
        <w:rPr>
          <w:b w:val="0"/>
          <w:i w:val="0"/>
          <w:color w:val="000000"/>
          <w:sz w:val="20"/>
        </w:rPr>
        <w:t xml:space="preserve"> </w:t>
      </w:r>
    </w:p>
    <w:p w:rsidR="00BE6FAA" w:rsidRPr="00B97A4A" w:rsidRDefault="00BE6FAA" w:rsidP="00BE6FAA">
      <w:pPr>
        <w:spacing w:line="240" w:lineRule="auto"/>
        <w:jc w:val="right"/>
        <w:rPr>
          <w:sz w:val="26"/>
          <w:szCs w:val="26"/>
        </w:rPr>
      </w:pPr>
      <w:r w:rsidRPr="00B97A4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37DA0F" wp14:editId="7FB544FE">
                <wp:simplePos x="0" y="0"/>
                <wp:positionH relativeFrom="column">
                  <wp:posOffset>-8668385</wp:posOffset>
                </wp:positionH>
                <wp:positionV relativeFrom="paragraph">
                  <wp:posOffset>7620</wp:posOffset>
                </wp:positionV>
                <wp:extent cx="15283815" cy="0"/>
                <wp:effectExtent l="13335" t="8255" r="9525" b="1079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83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9F31F"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2.55pt,.6pt" to="520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" o:allowincell="f"/>
            </w:pict>
          </mc:Fallback>
        </mc:AlternateContent>
      </w:r>
    </w:p>
    <w:p w:rsidR="00BE6FAA" w:rsidRDefault="00BE6FAA" w:rsidP="00BE6FA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INFORMACJA O WYBORZE NAJKORZYSTNIEJSZEJ OFERTY </w:t>
      </w:r>
      <w:r>
        <w:rPr>
          <w:rFonts w:ascii="Times New Roman" w:hAnsi="Times New Roman"/>
          <w:sz w:val="24"/>
          <w:szCs w:val="24"/>
        </w:rPr>
        <w:br/>
        <w:t>W POSTĘPOWANIU</w:t>
      </w:r>
    </w:p>
    <w:p w:rsidR="0079612A" w:rsidRDefault="0079612A" w:rsidP="00BE6FAA">
      <w:pPr>
        <w:jc w:val="center"/>
        <w:rPr>
          <w:rFonts w:ascii="Times New Roman" w:hAnsi="Times New Roman"/>
          <w:sz w:val="24"/>
          <w:szCs w:val="24"/>
        </w:rPr>
      </w:pPr>
    </w:p>
    <w:p w:rsidR="00BE6FAA" w:rsidRDefault="00BE6FAA" w:rsidP="00BE6FA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Prowadzonym w trybie zapytania ofertowego o wartości nie przekraczającej 30000 euro</w:t>
      </w:r>
    </w:p>
    <w:p w:rsidR="00BE6FAA" w:rsidRDefault="00BE6FAA" w:rsidP="00BE6FA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remont dachu w budynku przy ul. Hipotecznej 3/5</w:t>
      </w:r>
    </w:p>
    <w:p w:rsidR="00BE6FAA" w:rsidRDefault="00BE6FAA" w:rsidP="00BE6FA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CPV roboty budowlane (45000000-7) </w:t>
      </w:r>
    </w:p>
    <w:p w:rsidR="00BE6FAA" w:rsidRDefault="00BE6FAA" w:rsidP="00BE6FAA">
      <w:pPr>
        <w:rPr>
          <w:rFonts w:ascii="Times New Roman" w:hAnsi="Times New Roman"/>
          <w:sz w:val="24"/>
          <w:szCs w:val="24"/>
        </w:rPr>
      </w:pPr>
    </w:p>
    <w:p w:rsidR="00BE6FAA" w:rsidRDefault="00BE6FAA" w:rsidP="00BE6F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wyniku przeprowadzenia postępowania o udzielenie zamówienia publicznego na wykonanie remontu dachu, jako najkorzystniejszą wybrano ofertę złożoną przez firmę:</w:t>
      </w:r>
    </w:p>
    <w:p w:rsidR="00BE6FAA" w:rsidRPr="0079612A" w:rsidRDefault="0079612A" w:rsidP="007961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612A">
        <w:rPr>
          <w:rFonts w:ascii="Times New Roman" w:hAnsi="Times New Roman"/>
          <w:b/>
          <w:sz w:val="24"/>
          <w:szCs w:val="24"/>
        </w:rPr>
        <w:t>Przedsiębiorstwo Budowlane CASTOR</w:t>
      </w:r>
    </w:p>
    <w:p w:rsidR="0079612A" w:rsidRPr="0079612A" w:rsidRDefault="0079612A" w:rsidP="007961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612A">
        <w:rPr>
          <w:rFonts w:ascii="Times New Roman" w:hAnsi="Times New Roman"/>
          <w:b/>
          <w:sz w:val="24"/>
          <w:szCs w:val="24"/>
        </w:rPr>
        <w:t>Stefaniak, Włodarczyk, Kędzia – Sp. Jawna</w:t>
      </w:r>
    </w:p>
    <w:p w:rsidR="0079612A" w:rsidRDefault="0079612A" w:rsidP="007961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612A">
        <w:rPr>
          <w:rFonts w:ascii="Times New Roman" w:hAnsi="Times New Roman"/>
          <w:b/>
          <w:sz w:val="24"/>
          <w:szCs w:val="24"/>
        </w:rPr>
        <w:t>Hermanów 27 D, 95-200 Pabianice</w:t>
      </w:r>
    </w:p>
    <w:p w:rsidR="0079612A" w:rsidRDefault="0079612A" w:rsidP="007961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612A" w:rsidRDefault="0079612A" w:rsidP="007961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612A" w:rsidRDefault="0079612A" w:rsidP="007961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612A" w:rsidRDefault="0079612A" w:rsidP="007961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612A">
        <w:rPr>
          <w:rFonts w:ascii="Times New Roman" w:hAnsi="Times New Roman"/>
          <w:b/>
          <w:sz w:val="24"/>
          <w:szCs w:val="24"/>
        </w:rPr>
        <w:t>Uzasadnienie wyboru</w:t>
      </w:r>
    </w:p>
    <w:p w:rsidR="0079612A" w:rsidRPr="0079612A" w:rsidRDefault="0079612A" w:rsidP="007961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612A" w:rsidRDefault="0079612A" w:rsidP="007961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prowadzonym postępowaniu złożono trzy oferty. Ofertą najkorzystniejszą z punktu widzenia kryterium ceny oraz innych kryteriów określonych w zapytaniu ofertowym jest oferta złożona przez firmę  Przedsiębiorstwo Budowlane CASTOR.</w:t>
      </w:r>
    </w:p>
    <w:p w:rsidR="0079612A" w:rsidRDefault="0079612A" w:rsidP="0079612A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79612A" w:rsidRDefault="0079612A" w:rsidP="0079612A">
      <w:pPr>
        <w:spacing w:after="0"/>
        <w:rPr>
          <w:rFonts w:ascii="Times New Roman" w:hAnsi="Times New Roman"/>
          <w:sz w:val="24"/>
          <w:szCs w:val="24"/>
        </w:rPr>
      </w:pPr>
    </w:p>
    <w:p w:rsidR="0079612A" w:rsidRDefault="0079612A" w:rsidP="0079612A">
      <w:pPr>
        <w:spacing w:after="0"/>
        <w:rPr>
          <w:rFonts w:ascii="Times New Roman" w:hAnsi="Times New Roman"/>
          <w:sz w:val="24"/>
          <w:szCs w:val="24"/>
        </w:rPr>
      </w:pPr>
    </w:p>
    <w:p w:rsidR="0079612A" w:rsidRDefault="0079612A" w:rsidP="007961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dyrektor </w:t>
      </w:r>
      <w:proofErr w:type="spellStart"/>
      <w:r>
        <w:rPr>
          <w:rFonts w:ascii="Times New Roman" w:hAnsi="Times New Roman"/>
          <w:sz w:val="24"/>
          <w:szCs w:val="24"/>
        </w:rPr>
        <w:t>SPWRiT</w:t>
      </w:r>
      <w:proofErr w:type="spellEnd"/>
    </w:p>
    <w:p w:rsidR="0079612A" w:rsidRPr="0079612A" w:rsidRDefault="0079612A" w:rsidP="007961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Elżbieta Wieszczak</w:t>
      </w:r>
    </w:p>
    <w:p w:rsidR="00BE6FAA" w:rsidRPr="00B97A4A" w:rsidRDefault="00BE6FAA" w:rsidP="00BE6FAA">
      <w:pPr>
        <w:jc w:val="center"/>
        <w:rPr>
          <w:rFonts w:ascii="Times New Roman" w:hAnsi="Times New Roman"/>
          <w:sz w:val="24"/>
          <w:szCs w:val="24"/>
        </w:rPr>
      </w:pPr>
    </w:p>
    <w:p w:rsidR="00BE6FAA" w:rsidRPr="00B97A4A" w:rsidRDefault="00BE6FAA" w:rsidP="00B97A4A">
      <w:pPr>
        <w:rPr>
          <w:rFonts w:ascii="Times New Roman" w:hAnsi="Times New Roman"/>
          <w:sz w:val="24"/>
          <w:szCs w:val="24"/>
        </w:rPr>
      </w:pPr>
    </w:p>
    <w:p w:rsidR="00BE6FAA" w:rsidRPr="00B97A4A" w:rsidRDefault="00BE6FAA" w:rsidP="00B97A4A"/>
    <w:p w:rsidR="00411639" w:rsidRDefault="00411639"/>
    <w:p w:rsidR="00BE6FAA" w:rsidRDefault="00BE6FAA"/>
    <w:sectPr w:rsidR="00BE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AA"/>
    <w:rsid w:val="00411639"/>
    <w:rsid w:val="0079612A"/>
    <w:rsid w:val="00B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4F5D"/>
  <w15:chartTrackingRefBased/>
  <w15:docId w15:val="{41982B0F-A660-459E-8914-039DAD65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F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FAA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styleId="Hipercze">
    <w:name w:val="Hyperlink"/>
    <w:basedOn w:val="Domylnaczcionkaakapitu"/>
    <w:rsid w:val="00BE6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writ.pl" TargetMode="External"/><Relationship Id="rId5" Type="http://schemas.openxmlformats.org/officeDocument/2006/relationships/hyperlink" Target="mailto:spwrit@op.pl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Wieszczak</dc:creator>
  <cp:keywords/>
  <dc:description/>
  <cp:lastModifiedBy>Elżbieta Wieszczak</cp:lastModifiedBy>
  <cp:revision>1</cp:revision>
  <dcterms:created xsi:type="dcterms:W3CDTF">2018-06-11T10:56:00Z</dcterms:created>
  <dcterms:modified xsi:type="dcterms:W3CDTF">2018-06-11T11:17:00Z</dcterms:modified>
</cp:coreProperties>
</file>